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752C7" w14:textId="00110AD3" w:rsidR="00FD51A0" w:rsidRPr="00474515" w:rsidRDefault="00FD51A0" w:rsidP="00FD51A0">
      <w:pPr>
        <w:rPr>
          <w:b/>
          <w:bCs/>
          <w:sz w:val="36"/>
          <w:szCs w:val="36"/>
        </w:rPr>
      </w:pPr>
      <w:r w:rsidRPr="00474515">
        <w:rPr>
          <w:b/>
          <w:bCs/>
          <w:sz w:val="36"/>
          <w:szCs w:val="36"/>
        </w:rPr>
        <w:t xml:space="preserve">BELDIUM INC </w:t>
      </w:r>
      <w:r w:rsidR="00474515" w:rsidRPr="00474515">
        <w:rPr>
          <w:b/>
          <w:bCs/>
          <w:sz w:val="36"/>
          <w:szCs w:val="36"/>
        </w:rPr>
        <w:t xml:space="preserve"> </w:t>
      </w:r>
      <w:r w:rsidRPr="00474515">
        <w:rPr>
          <w:b/>
          <w:bCs/>
          <w:sz w:val="36"/>
          <w:szCs w:val="36"/>
        </w:rPr>
        <w:t>PRIVACY POLICY</w:t>
      </w:r>
    </w:p>
    <w:p w14:paraId="30BF6A5F" w14:textId="77777777" w:rsidR="00FD51A0" w:rsidRDefault="00FD51A0" w:rsidP="00FD51A0">
      <w:r>
        <w:t>Last Updated: January 2025</w:t>
      </w:r>
    </w:p>
    <w:p w14:paraId="3A607C54" w14:textId="77777777" w:rsidR="00FD51A0" w:rsidRDefault="00FD51A0" w:rsidP="00FD51A0"/>
    <w:p w14:paraId="228E76BD" w14:textId="77777777" w:rsidR="00FD51A0" w:rsidRDefault="00FD51A0" w:rsidP="00FD51A0">
      <w:proofErr w:type="spellStart"/>
      <w:r>
        <w:t>Beldium</w:t>
      </w:r>
      <w:proofErr w:type="spellEnd"/>
      <w:r>
        <w:t xml:space="preserve"> </w:t>
      </w:r>
      <w:proofErr w:type="spellStart"/>
      <w:r>
        <w:t>Inc</w:t>
      </w:r>
      <w:proofErr w:type="spellEnd"/>
      <w:r>
        <w:t xml:space="preserve"> (“</w:t>
      </w:r>
      <w:proofErr w:type="spellStart"/>
      <w:r>
        <w:t>Beldium</w:t>
      </w:r>
      <w:proofErr w:type="spellEnd"/>
      <w:r>
        <w:t xml:space="preserve">”, “we”, “our”, or “us”) is committed to protecting the privacy and security of the personal information of our users, including artisanal miners, mineral buyers, aggregators, and partners. This Privacy Policy explains how we collect, use, store, and protect information through our digital mineral marketplace, </w:t>
      </w:r>
      <w:proofErr w:type="spellStart"/>
      <w:r>
        <w:t>onboarding</w:t>
      </w:r>
      <w:proofErr w:type="spellEnd"/>
      <w:r>
        <w:t xml:space="preserve"> tools, mobile applications, and any other services we provide (“Services”).</w:t>
      </w:r>
    </w:p>
    <w:p w14:paraId="7A715950" w14:textId="3005873A" w:rsidR="00FD51A0" w:rsidRDefault="00FD51A0" w:rsidP="00FD51A0"/>
    <w:p w14:paraId="60F9D19F" w14:textId="5C93EB57" w:rsidR="00FD51A0" w:rsidRPr="00474515" w:rsidRDefault="00FD51A0" w:rsidP="00FD51A0">
      <w:pPr>
        <w:rPr>
          <w:b/>
          <w:bCs/>
        </w:rPr>
      </w:pPr>
      <w:r w:rsidRPr="00474515">
        <w:rPr>
          <w:b/>
          <w:bCs/>
        </w:rPr>
        <w:t>1. Information We Collect</w:t>
      </w:r>
    </w:p>
    <w:p w14:paraId="6E45D8B5" w14:textId="0C36CFC3" w:rsidR="00FD51A0" w:rsidRPr="00474515" w:rsidRDefault="00FD51A0" w:rsidP="00FD51A0">
      <w:pPr>
        <w:rPr>
          <w:b/>
          <w:bCs/>
        </w:rPr>
      </w:pPr>
      <w:r w:rsidRPr="00474515">
        <w:rPr>
          <w:b/>
          <w:bCs/>
        </w:rPr>
        <w:t>1.1 Information You Provide</w:t>
      </w:r>
    </w:p>
    <w:p w14:paraId="36BF5104" w14:textId="790B8E6E" w:rsidR="00FD51A0" w:rsidRPr="00474515" w:rsidRDefault="00FD51A0" w:rsidP="00FD51A0">
      <w:pPr>
        <w:rPr>
          <w:b/>
          <w:bCs/>
        </w:rPr>
      </w:pPr>
      <w:r w:rsidRPr="00474515">
        <w:rPr>
          <w:b/>
          <w:bCs/>
        </w:rPr>
        <w:t>We may collect:</w:t>
      </w:r>
    </w:p>
    <w:p w14:paraId="16BA5E50" w14:textId="01041F13" w:rsidR="00FD51A0" w:rsidRDefault="00FD51A0" w:rsidP="00FD51A0">
      <w:r>
        <w:t>Identity Information: Full name, phone number, address, government ID, miner license/cooperative information.</w:t>
      </w:r>
    </w:p>
    <w:p w14:paraId="2DA2ECF0" w14:textId="150B8639" w:rsidR="00FD51A0" w:rsidRDefault="00FD51A0" w:rsidP="00FD51A0">
      <w:r>
        <w:t>Business Information: Production volumes, mineral type, grading information, compliance documents.</w:t>
      </w:r>
    </w:p>
    <w:p w14:paraId="696A9492" w14:textId="2AFCE2D1" w:rsidR="00FD51A0" w:rsidRDefault="00FD51A0" w:rsidP="00FD51A0">
      <w:r>
        <w:t xml:space="preserve">Financial Information: Bank account details (for </w:t>
      </w:r>
      <w:proofErr w:type="spellStart"/>
      <w:r>
        <w:t>payouts</w:t>
      </w:r>
      <w:proofErr w:type="spellEnd"/>
      <w:r>
        <w:t>), transaction records.</w:t>
      </w:r>
    </w:p>
    <w:p w14:paraId="38D28D31" w14:textId="77777777" w:rsidR="00FD51A0" w:rsidRDefault="00FD51A0" w:rsidP="00FD51A0">
      <w:r>
        <w:t>Communications: Emails, uploads, messages, and support requests.</w:t>
      </w:r>
    </w:p>
    <w:p w14:paraId="007F56B7" w14:textId="77777777" w:rsidR="00FD51A0" w:rsidRDefault="00FD51A0" w:rsidP="00FD51A0"/>
    <w:p w14:paraId="302E49A7" w14:textId="77777777" w:rsidR="00FD51A0" w:rsidRDefault="00FD51A0" w:rsidP="00FD51A0"/>
    <w:p w14:paraId="0BDB265F" w14:textId="25FA044F" w:rsidR="00FD51A0" w:rsidRPr="00474515" w:rsidRDefault="00FD51A0" w:rsidP="00FD51A0">
      <w:pPr>
        <w:rPr>
          <w:b/>
          <w:bCs/>
        </w:rPr>
      </w:pPr>
      <w:r w:rsidRPr="00474515">
        <w:rPr>
          <w:b/>
          <w:bCs/>
        </w:rPr>
        <w:t>1.2 Information Automatically Collected</w:t>
      </w:r>
    </w:p>
    <w:p w14:paraId="6A1287DF" w14:textId="6FCDB8E6" w:rsidR="00FD51A0" w:rsidRDefault="00FD51A0" w:rsidP="00FD51A0">
      <w:r>
        <w:t>When you use our platform:</w:t>
      </w:r>
    </w:p>
    <w:p w14:paraId="091A268F" w14:textId="1ACF764D" w:rsidR="00FD51A0" w:rsidRDefault="00FD51A0" w:rsidP="00FD51A0">
      <w:r>
        <w:t>Device information</w:t>
      </w:r>
    </w:p>
    <w:p w14:paraId="5674A975" w14:textId="5B544944" w:rsidR="00FD51A0" w:rsidRDefault="00FD51A0" w:rsidP="00FD51A0">
      <w:r>
        <w:t>IP address</w:t>
      </w:r>
    </w:p>
    <w:p w14:paraId="112FCB18" w14:textId="2BED6371" w:rsidR="00FD51A0" w:rsidRDefault="00FD51A0" w:rsidP="00FD51A0">
      <w:r>
        <w:t>Location data (where permission is granted)</w:t>
      </w:r>
    </w:p>
    <w:p w14:paraId="15F2A2C1" w14:textId="5F856EF4" w:rsidR="00FD51A0" w:rsidRDefault="00FD51A0" w:rsidP="00FD51A0">
      <w:r>
        <w:t>Cookies and session analytics</w:t>
      </w:r>
    </w:p>
    <w:p w14:paraId="161C01B2" w14:textId="26086FB6" w:rsidR="00FD51A0" w:rsidRDefault="00FD51A0" w:rsidP="00FD51A0">
      <w:r>
        <w:t>Usage patterns and interactions with platform features</w:t>
      </w:r>
    </w:p>
    <w:p w14:paraId="5310E846" w14:textId="77777777" w:rsidR="00474515" w:rsidRDefault="00474515" w:rsidP="00FD51A0"/>
    <w:p w14:paraId="1A622858" w14:textId="68783D18" w:rsidR="00FD51A0" w:rsidRPr="00474515" w:rsidRDefault="00FD51A0" w:rsidP="00FD51A0">
      <w:pPr>
        <w:rPr>
          <w:b/>
          <w:bCs/>
        </w:rPr>
      </w:pPr>
      <w:r w:rsidRPr="00474515">
        <w:rPr>
          <w:b/>
          <w:bCs/>
        </w:rPr>
        <w:t>1.3 Third-Party Data</w:t>
      </w:r>
    </w:p>
    <w:p w14:paraId="54F2C201" w14:textId="56536858" w:rsidR="00FD51A0" w:rsidRDefault="00FD51A0" w:rsidP="00FD51A0">
      <w:r>
        <w:t>We may receive additional information from:</w:t>
      </w:r>
    </w:p>
    <w:p w14:paraId="06BBCD67" w14:textId="66EBF04C" w:rsidR="00FD51A0" w:rsidRDefault="00FD51A0" w:rsidP="00FD51A0">
      <w:r>
        <w:t>Government registries</w:t>
      </w:r>
    </w:p>
    <w:p w14:paraId="04601E1A" w14:textId="562C4409" w:rsidR="00FD51A0" w:rsidRDefault="00FD51A0" w:rsidP="00FD51A0">
      <w:r>
        <w:t>Licensed aggregators</w:t>
      </w:r>
    </w:p>
    <w:p w14:paraId="2C70CBE9" w14:textId="01356CA0" w:rsidR="00FD51A0" w:rsidRDefault="00474515" w:rsidP="00FD51A0">
      <w:r>
        <w:t>Co</w:t>
      </w:r>
      <w:r w:rsidR="00FD51A0">
        <w:t>mpliance partners</w:t>
      </w:r>
    </w:p>
    <w:p w14:paraId="7E4B7731" w14:textId="77777777" w:rsidR="00FD51A0" w:rsidRDefault="00FD51A0" w:rsidP="00FD51A0">
      <w:r>
        <w:t>Identity verification services</w:t>
      </w:r>
    </w:p>
    <w:p w14:paraId="2C57926B" w14:textId="5F13F8F2" w:rsidR="00FD51A0" w:rsidRDefault="00FD51A0" w:rsidP="00FD51A0"/>
    <w:p w14:paraId="3698E225" w14:textId="77777777" w:rsidR="00FD51A0" w:rsidRDefault="00FD51A0" w:rsidP="00FD51A0"/>
    <w:p w14:paraId="07AA7331" w14:textId="002E8819" w:rsidR="00FD51A0" w:rsidRPr="00474515" w:rsidRDefault="00FD51A0" w:rsidP="00FD51A0">
      <w:pPr>
        <w:rPr>
          <w:b/>
          <w:bCs/>
        </w:rPr>
      </w:pPr>
      <w:r w:rsidRPr="00474515">
        <w:rPr>
          <w:b/>
          <w:bCs/>
        </w:rPr>
        <w:t>2. How We Use Your Information</w:t>
      </w:r>
    </w:p>
    <w:p w14:paraId="15942A42" w14:textId="2084C18D" w:rsidR="00FD51A0" w:rsidRDefault="00FD51A0" w:rsidP="00FD51A0">
      <w:r>
        <w:t>We use data to:</w:t>
      </w:r>
    </w:p>
    <w:p w14:paraId="7936303D" w14:textId="188EF70D" w:rsidR="00FD51A0" w:rsidRDefault="00FD51A0" w:rsidP="00FD51A0">
      <w:r>
        <w:t>Facilitate trade between miners and buyers</w:t>
      </w:r>
    </w:p>
    <w:p w14:paraId="360CA178" w14:textId="2A6E1401" w:rsidR="00FD51A0" w:rsidRDefault="00FD51A0" w:rsidP="00FD51A0">
      <w:r>
        <w:t>Verify identities and conduct compliance checks</w:t>
      </w:r>
    </w:p>
    <w:p w14:paraId="671B8782" w14:textId="64649C08" w:rsidR="00FD51A0" w:rsidRDefault="00FD51A0" w:rsidP="00FD51A0">
      <w:r>
        <w:t>Improve mineral grade verification and traceability</w:t>
      </w:r>
    </w:p>
    <w:p w14:paraId="4568FEAE" w14:textId="77753886" w:rsidR="00FD51A0" w:rsidRDefault="00FD51A0" w:rsidP="00FD51A0">
      <w:r>
        <w:t>Provide analytics and reporting</w:t>
      </w:r>
    </w:p>
    <w:p w14:paraId="44E8E4CD" w14:textId="05CCC7DC" w:rsidR="00FD51A0" w:rsidRDefault="00FD51A0" w:rsidP="00FD51A0">
      <w:r>
        <w:t>Process payments and transactions</w:t>
      </w:r>
    </w:p>
    <w:p w14:paraId="15F65D33" w14:textId="16183066" w:rsidR="00FD51A0" w:rsidRDefault="00FD51A0" w:rsidP="00FD51A0">
      <w:r>
        <w:t>Communicate platform updates and notifications</w:t>
      </w:r>
    </w:p>
    <w:p w14:paraId="55A39F4A" w14:textId="7BAD52B7" w:rsidR="00FD51A0" w:rsidRDefault="00FD51A0" w:rsidP="00FD51A0">
      <w:r>
        <w:t>Enhance platform performance and user experience</w:t>
      </w:r>
    </w:p>
    <w:p w14:paraId="0122B646" w14:textId="77777777" w:rsidR="00FD51A0" w:rsidRDefault="00FD51A0" w:rsidP="00FD51A0"/>
    <w:p w14:paraId="32244E6A" w14:textId="6B13C95C" w:rsidR="00FD51A0" w:rsidRPr="00474515" w:rsidRDefault="00FD51A0" w:rsidP="00FD51A0">
      <w:pPr>
        <w:rPr>
          <w:b/>
          <w:bCs/>
        </w:rPr>
      </w:pPr>
      <w:r w:rsidRPr="00474515">
        <w:rPr>
          <w:b/>
          <w:bCs/>
        </w:rPr>
        <w:t>3. Legal Basis for Processing</w:t>
      </w:r>
    </w:p>
    <w:p w14:paraId="12AE4E6E" w14:textId="42CDD67E" w:rsidR="00FD51A0" w:rsidRDefault="00FD51A0" w:rsidP="00FD51A0">
      <w:r>
        <w:t>We process personal data based on:</w:t>
      </w:r>
    </w:p>
    <w:p w14:paraId="585EF19F" w14:textId="6022F355" w:rsidR="00FD51A0" w:rsidRDefault="00FD51A0" w:rsidP="00FD51A0">
      <w:r>
        <w:t>Performance of a Contract (when you use our services)</w:t>
      </w:r>
    </w:p>
    <w:p w14:paraId="3620AF24" w14:textId="22CC12B0" w:rsidR="00FD51A0" w:rsidRDefault="00FD51A0" w:rsidP="00FD51A0">
      <w:r>
        <w:t>Legitimate Interest (security, fraud prevention, platform improvement)</w:t>
      </w:r>
    </w:p>
    <w:p w14:paraId="543AC013" w14:textId="2FD6EBB4" w:rsidR="00FD51A0" w:rsidRDefault="00FD51A0" w:rsidP="00FD51A0">
      <w:r>
        <w:t>Compliance with Legal Obligations</w:t>
      </w:r>
    </w:p>
    <w:p w14:paraId="4B6EEFE3" w14:textId="62F8189D" w:rsidR="00FD51A0" w:rsidRDefault="00FD51A0" w:rsidP="00FD51A0">
      <w:r>
        <w:t>Consent, where applicable</w:t>
      </w:r>
    </w:p>
    <w:p w14:paraId="25B7A913" w14:textId="77777777" w:rsidR="00474515" w:rsidRDefault="00474515" w:rsidP="00FD51A0"/>
    <w:p w14:paraId="79F5B2E0" w14:textId="77777777" w:rsidR="00FD51A0" w:rsidRDefault="00FD51A0" w:rsidP="00FD51A0"/>
    <w:p w14:paraId="569C08E5" w14:textId="499B3C18" w:rsidR="00FD51A0" w:rsidRPr="00474515" w:rsidRDefault="00FD51A0" w:rsidP="00FD51A0">
      <w:pPr>
        <w:rPr>
          <w:b/>
          <w:bCs/>
        </w:rPr>
      </w:pPr>
      <w:r w:rsidRPr="00474515">
        <w:rPr>
          <w:b/>
          <w:bCs/>
        </w:rPr>
        <w:t>4. How We Share Information</w:t>
      </w:r>
    </w:p>
    <w:p w14:paraId="26788605" w14:textId="32A4ADDD" w:rsidR="00FD51A0" w:rsidRDefault="00FD51A0" w:rsidP="00FD51A0">
      <w:r>
        <w:t>We do not sell personal data.</w:t>
      </w:r>
    </w:p>
    <w:p w14:paraId="19BB537A" w14:textId="5A887290" w:rsidR="00FD51A0" w:rsidRDefault="00FD51A0" w:rsidP="00FD51A0">
      <w:r>
        <w:t>We may share information with:</w:t>
      </w:r>
    </w:p>
    <w:p w14:paraId="7FFD9041" w14:textId="2EEE4F93" w:rsidR="00FD51A0" w:rsidRDefault="00FD51A0" w:rsidP="00FD51A0">
      <w:r>
        <w:t>Verified buyers and sellers directly involved in your transactions</w:t>
      </w:r>
    </w:p>
    <w:p w14:paraId="74E59108" w14:textId="151129B2" w:rsidR="00FD51A0" w:rsidRDefault="00FD51A0" w:rsidP="00FD51A0">
      <w:r>
        <w:t>Government regulators (where required by law)</w:t>
      </w:r>
    </w:p>
    <w:p w14:paraId="7B3A64D2" w14:textId="58176FE2" w:rsidR="00FD51A0" w:rsidRDefault="00FD51A0" w:rsidP="00FD51A0">
      <w:r>
        <w:t>Compliance partners and mineral testing labs</w:t>
      </w:r>
    </w:p>
    <w:p w14:paraId="09349872" w14:textId="1E8D636B" w:rsidR="00FD51A0" w:rsidRDefault="00FD51A0" w:rsidP="00FD51A0">
      <w:r>
        <w:t xml:space="preserve">Financial institutions and payment </w:t>
      </w:r>
      <w:r w:rsidR="00474515">
        <w:t>processors</w:t>
      </w:r>
    </w:p>
    <w:p w14:paraId="0C314399" w14:textId="5FBFF353" w:rsidR="00FD51A0" w:rsidRDefault="00FD51A0" w:rsidP="00FD51A0">
      <w:r>
        <w:t>Technology vendors providing hosting, analytics, or security services</w:t>
      </w:r>
    </w:p>
    <w:p w14:paraId="58FAF44F" w14:textId="77777777" w:rsidR="00FD51A0" w:rsidRDefault="00FD51A0" w:rsidP="00FD51A0">
      <w:r>
        <w:t>We ensure all partners comply with strict confidentiality and data protection standards.</w:t>
      </w:r>
    </w:p>
    <w:p w14:paraId="64FCCB7E" w14:textId="767F722A" w:rsidR="00FD51A0" w:rsidRDefault="00FD51A0" w:rsidP="00FD51A0"/>
    <w:p w14:paraId="0F9EE9FE" w14:textId="3DD224CC" w:rsidR="00FD51A0" w:rsidRPr="00474515" w:rsidRDefault="00FD51A0" w:rsidP="00FD51A0">
      <w:pPr>
        <w:rPr>
          <w:b/>
          <w:bCs/>
        </w:rPr>
      </w:pPr>
      <w:r w:rsidRPr="00474515">
        <w:rPr>
          <w:b/>
          <w:bCs/>
        </w:rPr>
        <w:t>5. Data Storage &amp; Security</w:t>
      </w:r>
    </w:p>
    <w:p w14:paraId="713F8BF7" w14:textId="5CAA2CFF" w:rsidR="00FD51A0" w:rsidRDefault="00FD51A0" w:rsidP="00FD51A0">
      <w:r>
        <w:t>We implement:</w:t>
      </w:r>
    </w:p>
    <w:p w14:paraId="6EE9E3AE" w14:textId="74EA5F3C" w:rsidR="00FD51A0" w:rsidRDefault="00FD51A0" w:rsidP="00FD51A0">
      <w:r>
        <w:t>Encryption (in transit and at rest)</w:t>
      </w:r>
    </w:p>
    <w:p w14:paraId="61B194D4" w14:textId="5546F496" w:rsidR="00FD51A0" w:rsidRDefault="00FD51A0" w:rsidP="00FD51A0">
      <w:r>
        <w:t>Multi-layer server security</w:t>
      </w:r>
    </w:p>
    <w:p w14:paraId="571A7F9D" w14:textId="1A916DCF" w:rsidR="00FD51A0" w:rsidRDefault="00FD51A0" w:rsidP="00FD51A0">
      <w:r>
        <w:t>Secure identity verification</w:t>
      </w:r>
    </w:p>
    <w:p w14:paraId="1474E02F" w14:textId="38A83B9B" w:rsidR="00FD51A0" w:rsidRDefault="00FD51A0" w:rsidP="00FD51A0">
      <w:r>
        <w:t>Controlled access permissions</w:t>
      </w:r>
    </w:p>
    <w:p w14:paraId="62C931E1" w14:textId="77777777" w:rsidR="00FD51A0" w:rsidRDefault="00FD51A0" w:rsidP="00FD51A0">
      <w:r>
        <w:t>Routine audits and compliance checks</w:t>
      </w:r>
    </w:p>
    <w:p w14:paraId="0BE23768" w14:textId="2E445935" w:rsidR="00FD51A0" w:rsidRDefault="00FD51A0" w:rsidP="00FD51A0"/>
    <w:p w14:paraId="07E2B449" w14:textId="5A551F22" w:rsidR="00FD51A0" w:rsidRPr="00474515" w:rsidRDefault="00FD51A0" w:rsidP="00FD51A0">
      <w:pPr>
        <w:rPr>
          <w:b/>
          <w:bCs/>
        </w:rPr>
      </w:pPr>
      <w:r w:rsidRPr="00474515">
        <w:rPr>
          <w:b/>
          <w:bCs/>
        </w:rPr>
        <w:t>6. Data Retention</w:t>
      </w:r>
    </w:p>
    <w:p w14:paraId="510B2CCE" w14:textId="0F1C7319" w:rsidR="00FD51A0" w:rsidRDefault="00FD51A0" w:rsidP="00FD51A0">
      <w:r>
        <w:t>We retain data only as long as needed to:</w:t>
      </w:r>
    </w:p>
    <w:p w14:paraId="2DC7F4F1" w14:textId="5CF72E38" w:rsidR="00FD51A0" w:rsidRDefault="00FD51A0" w:rsidP="00FD51A0">
      <w:r>
        <w:t>Provide services</w:t>
      </w:r>
    </w:p>
    <w:p w14:paraId="5C05D045" w14:textId="7E98FF48" w:rsidR="00FD51A0" w:rsidRDefault="00FD51A0" w:rsidP="00FD51A0">
      <w:r>
        <w:t>Meet regulatory requirements</w:t>
      </w:r>
    </w:p>
    <w:p w14:paraId="1ED69637" w14:textId="2B6BC894" w:rsidR="00FD51A0" w:rsidRDefault="00FD51A0" w:rsidP="00FD51A0">
      <w:r>
        <w:t>Resolve disputes</w:t>
      </w:r>
    </w:p>
    <w:p w14:paraId="2CD0755E" w14:textId="630F617E" w:rsidR="00FD51A0" w:rsidRDefault="00FD51A0" w:rsidP="00FD51A0">
      <w:r>
        <w:t>Enforce agreements</w:t>
      </w:r>
    </w:p>
    <w:p w14:paraId="2ED7F148" w14:textId="77777777" w:rsidR="00474515" w:rsidRDefault="00474515" w:rsidP="00FD51A0"/>
    <w:p w14:paraId="543365F9" w14:textId="77777777" w:rsidR="00FD51A0" w:rsidRDefault="00FD51A0" w:rsidP="00FD51A0">
      <w:r>
        <w:t>You may request deletion of your data unless regulations require us to retain it.</w:t>
      </w:r>
    </w:p>
    <w:p w14:paraId="43290ABC" w14:textId="3CFDE08A" w:rsidR="00FD51A0" w:rsidRDefault="00FD51A0" w:rsidP="00FD51A0"/>
    <w:p w14:paraId="188DAD02" w14:textId="77777777" w:rsidR="00FD51A0" w:rsidRDefault="00FD51A0" w:rsidP="00FD51A0"/>
    <w:p w14:paraId="532D4A3F" w14:textId="48A8F6BC" w:rsidR="00FD51A0" w:rsidRPr="00474515" w:rsidRDefault="00FD51A0" w:rsidP="00FD51A0">
      <w:pPr>
        <w:rPr>
          <w:b/>
          <w:bCs/>
        </w:rPr>
      </w:pPr>
      <w:r w:rsidRPr="00474515">
        <w:rPr>
          <w:b/>
          <w:bCs/>
        </w:rPr>
        <w:t>7. Your Rights</w:t>
      </w:r>
    </w:p>
    <w:p w14:paraId="37575742" w14:textId="48EA8923" w:rsidR="00FD51A0" w:rsidRDefault="00FD51A0" w:rsidP="00FD51A0">
      <w:r>
        <w:t>You may request:</w:t>
      </w:r>
    </w:p>
    <w:p w14:paraId="28B8ADB4" w14:textId="5B907319" w:rsidR="00FD51A0" w:rsidRDefault="00FD51A0" w:rsidP="00FD51A0">
      <w:r>
        <w:t>Access to your data</w:t>
      </w:r>
    </w:p>
    <w:p w14:paraId="45C0634B" w14:textId="267CBAE2" w:rsidR="00FD51A0" w:rsidRDefault="00FD51A0" w:rsidP="00FD51A0">
      <w:r>
        <w:t>Correction or updates</w:t>
      </w:r>
    </w:p>
    <w:p w14:paraId="33281398" w14:textId="297F038D" w:rsidR="00FD51A0" w:rsidRDefault="00FD51A0" w:rsidP="00FD51A0">
      <w:r>
        <w:t>Deletion</w:t>
      </w:r>
    </w:p>
    <w:p w14:paraId="2AA46FD2" w14:textId="79B6619C" w:rsidR="00FD51A0" w:rsidRDefault="00FD51A0" w:rsidP="00FD51A0">
      <w:r>
        <w:t>Restriction of processing</w:t>
      </w:r>
    </w:p>
    <w:p w14:paraId="3C147663" w14:textId="65A84BA3" w:rsidR="00FD51A0" w:rsidRDefault="00FD51A0" w:rsidP="00FD51A0">
      <w:r>
        <w:t>Data portability</w:t>
      </w:r>
    </w:p>
    <w:p w14:paraId="4C13287C" w14:textId="0F6BEDB5" w:rsidR="00FD51A0" w:rsidRDefault="00FD51A0" w:rsidP="00FD51A0">
      <w:r>
        <w:t>Withdrawal of consent</w:t>
      </w:r>
    </w:p>
    <w:p w14:paraId="7FC61765" w14:textId="77777777" w:rsidR="00474515" w:rsidRDefault="00474515" w:rsidP="00FD51A0"/>
    <w:p w14:paraId="31366B9C" w14:textId="5B5EC62F" w:rsidR="00FD51A0" w:rsidRDefault="00FD51A0" w:rsidP="00FD51A0">
      <w:r>
        <w:t>Requests may be made by contacting: privacy@beldium.com</w:t>
      </w:r>
    </w:p>
    <w:p w14:paraId="59AC0D35" w14:textId="77777777" w:rsidR="00474515" w:rsidRDefault="00474515" w:rsidP="00FD51A0"/>
    <w:p w14:paraId="7D98C884" w14:textId="1A0687EB" w:rsidR="00FD51A0" w:rsidRPr="00474515" w:rsidRDefault="00FD51A0" w:rsidP="00FD51A0">
      <w:pPr>
        <w:rPr>
          <w:b/>
          <w:bCs/>
        </w:rPr>
      </w:pPr>
      <w:r w:rsidRPr="00474515">
        <w:rPr>
          <w:b/>
          <w:bCs/>
        </w:rPr>
        <w:t>8. Children’s Privacy</w:t>
      </w:r>
    </w:p>
    <w:p w14:paraId="695177F2" w14:textId="77777777" w:rsidR="00FD51A0" w:rsidRDefault="00FD51A0" w:rsidP="00FD51A0">
      <w:r>
        <w:t>Our services are not designed for anyone under 18 years of age.</w:t>
      </w:r>
    </w:p>
    <w:p w14:paraId="6D94C5EE" w14:textId="6AB0606F" w:rsidR="00FD51A0" w:rsidRDefault="00FD51A0" w:rsidP="00FD51A0"/>
    <w:p w14:paraId="0D83CF33" w14:textId="71C20ECB" w:rsidR="00FD51A0" w:rsidRPr="00474515" w:rsidRDefault="00FD51A0" w:rsidP="00FD51A0">
      <w:pPr>
        <w:rPr>
          <w:b/>
          <w:bCs/>
        </w:rPr>
      </w:pPr>
      <w:r w:rsidRPr="00474515">
        <w:rPr>
          <w:b/>
          <w:bCs/>
        </w:rPr>
        <w:t>9. Policy Updates</w:t>
      </w:r>
    </w:p>
    <w:p w14:paraId="53AD649C" w14:textId="744D14EE" w:rsidR="00474515" w:rsidRDefault="00FD51A0" w:rsidP="00FD51A0">
      <w:r>
        <w:t>We may update this policy and will notify you of material changes via email or platform notice.</w:t>
      </w:r>
    </w:p>
    <w:p w14:paraId="489DFD69" w14:textId="77777777" w:rsidR="00FD51A0" w:rsidRPr="00474515" w:rsidRDefault="00FD51A0" w:rsidP="00FD51A0">
      <w:pPr>
        <w:rPr>
          <w:b/>
          <w:bCs/>
        </w:rPr>
      </w:pPr>
    </w:p>
    <w:p w14:paraId="1C7087C4" w14:textId="1F45D232" w:rsidR="00FD51A0" w:rsidRPr="00474515" w:rsidRDefault="00FD51A0" w:rsidP="00FD51A0">
      <w:pPr>
        <w:rPr>
          <w:b/>
          <w:bCs/>
        </w:rPr>
      </w:pPr>
      <w:r w:rsidRPr="00474515">
        <w:rPr>
          <w:b/>
          <w:bCs/>
        </w:rPr>
        <w:t>10. Contact</w:t>
      </w:r>
    </w:p>
    <w:p w14:paraId="24152D6A" w14:textId="77777777" w:rsidR="00FD51A0" w:rsidRDefault="00FD51A0" w:rsidP="00FD51A0">
      <w:proofErr w:type="spellStart"/>
      <w:r>
        <w:t>Beldium</w:t>
      </w:r>
      <w:proofErr w:type="spellEnd"/>
      <w:r>
        <w:t xml:space="preserve"> </w:t>
      </w:r>
      <w:proofErr w:type="spellStart"/>
      <w:r>
        <w:t>Inc</w:t>
      </w:r>
      <w:proofErr w:type="spellEnd"/>
    </w:p>
    <w:p w14:paraId="5B7C12B9" w14:textId="77777777" w:rsidR="00FD51A0" w:rsidRDefault="00FD51A0" w:rsidP="00FD51A0">
      <w:r>
        <w:t>Email: support@beldium.com</w:t>
      </w:r>
    </w:p>
    <w:p w14:paraId="41E72D88" w14:textId="77777777" w:rsidR="00FD51A0" w:rsidRDefault="00FD51A0" w:rsidP="00FD51A0">
      <w:r>
        <w:t>Nigeria</w:t>
      </w:r>
    </w:p>
    <w:p w14:paraId="5CCA8A94" w14:textId="77777777" w:rsidR="00FD51A0" w:rsidRDefault="00FD51A0" w:rsidP="00FD51A0"/>
    <w:p w14:paraId="5FA2CB02" w14:textId="77777777" w:rsidR="00BE1165" w:rsidRDefault="00BE1165" w:rsidP="00FD51A0"/>
    <w:sectPr w:rsidR="00BE11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1A0"/>
    <w:rsid w:val="000E0E28"/>
    <w:rsid w:val="001110E7"/>
    <w:rsid w:val="003866BD"/>
    <w:rsid w:val="00474515"/>
    <w:rsid w:val="00700B61"/>
    <w:rsid w:val="008754B2"/>
    <w:rsid w:val="008F7067"/>
    <w:rsid w:val="00BE1165"/>
    <w:rsid w:val="00CB100B"/>
    <w:rsid w:val="00FD51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122DAFB"/>
  <w15:chartTrackingRefBased/>
  <w15:docId w15:val="{66613FDC-6A59-5346-9338-1E69C840F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51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51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51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51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51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51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51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51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51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51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51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51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51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51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51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51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51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51A0"/>
    <w:rPr>
      <w:rFonts w:eastAsiaTheme="majorEastAsia" w:cstheme="majorBidi"/>
      <w:color w:val="272727" w:themeColor="text1" w:themeTint="D8"/>
    </w:rPr>
  </w:style>
  <w:style w:type="paragraph" w:styleId="Title">
    <w:name w:val="Title"/>
    <w:basedOn w:val="Normal"/>
    <w:next w:val="Normal"/>
    <w:link w:val="TitleChar"/>
    <w:uiPriority w:val="10"/>
    <w:qFormat/>
    <w:rsid w:val="00FD51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1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51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51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51A0"/>
    <w:pPr>
      <w:spacing w:before="160"/>
      <w:jc w:val="center"/>
    </w:pPr>
    <w:rPr>
      <w:i/>
      <w:iCs/>
      <w:color w:val="404040" w:themeColor="text1" w:themeTint="BF"/>
    </w:rPr>
  </w:style>
  <w:style w:type="character" w:customStyle="1" w:styleId="QuoteChar">
    <w:name w:val="Quote Char"/>
    <w:basedOn w:val="DefaultParagraphFont"/>
    <w:link w:val="Quote"/>
    <w:uiPriority w:val="29"/>
    <w:rsid w:val="00FD51A0"/>
    <w:rPr>
      <w:i/>
      <w:iCs/>
      <w:color w:val="404040" w:themeColor="text1" w:themeTint="BF"/>
    </w:rPr>
  </w:style>
  <w:style w:type="paragraph" w:styleId="ListParagraph">
    <w:name w:val="List Paragraph"/>
    <w:basedOn w:val="Normal"/>
    <w:uiPriority w:val="34"/>
    <w:qFormat/>
    <w:rsid w:val="00FD51A0"/>
    <w:pPr>
      <w:ind w:left="720"/>
      <w:contextualSpacing/>
    </w:pPr>
  </w:style>
  <w:style w:type="character" w:styleId="IntenseEmphasis">
    <w:name w:val="Intense Emphasis"/>
    <w:basedOn w:val="DefaultParagraphFont"/>
    <w:uiPriority w:val="21"/>
    <w:qFormat/>
    <w:rsid w:val="00FD51A0"/>
    <w:rPr>
      <w:i/>
      <w:iCs/>
      <w:color w:val="0F4761" w:themeColor="accent1" w:themeShade="BF"/>
    </w:rPr>
  </w:style>
  <w:style w:type="paragraph" w:styleId="IntenseQuote">
    <w:name w:val="Intense Quote"/>
    <w:basedOn w:val="Normal"/>
    <w:next w:val="Normal"/>
    <w:link w:val="IntenseQuoteChar"/>
    <w:uiPriority w:val="30"/>
    <w:qFormat/>
    <w:rsid w:val="00FD51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51A0"/>
    <w:rPr>
      <w:i/>
      <w:iCs/>
      <w:color w:val="0F4761" w:themeColor="accent1" w:themeShade="BF"/>
    </w:rPr>
  </w:style>
  <w:style w:type="character" w:styleId="IntenseReference">
    <w:name w:val="Intense Reference"/>
    <w:basedOn w:val="DefaultParagraphFont"/>
    <w:uiPriority w:val="32"/>
    <w:qFormat/>
    <w:rsid w:val="00FD51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484</Words>
  <Characters>2763</Characters>
  <Application>Microsoft Office Word</Application>
  <DocSecurity>0</DocSecurity>
  <Lines>23</Lines>
  <Paragraphs>6</Paragraphs>
  <ScaleCrop>false</ScaleCrop>
  <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Cosmic City</dc:creator>
  <cp:keywords/>
  <dc:description/>
  <cp:lastModifiedBy>Cosmic City</cp:lastModifiedBy>
  <cp:revision>2</cp:revision>
  <dcterms:created xsi:type="dcterms:W3CDTF">2025-12-07T21:11:00Z</dcterms:created>
  <dcterms:modified xsi:type="dcterms:W3CDTF">2025-12-07T21:11:00Z</dcterms:modified>
</cp:coreProperties>
</file>